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30"/>
        <w:tblW w:w="10881" w:type="dxa"/>
        <w:tblLook w:val="01E0" w:firstRow="1" w:lastRow="1" w:firstColumn="1" w:lastColumn="1" w:noHBand="0" w:noVBand="0"/>
      </w:tblPr>
      <w:tblGrid>
        <w:gridCol w:w="5211"/>
        <w:gridCol w:w="5670"/>
      </w:tblGrid>
      <w:tr w:rsidR="001B4F0B" w:rsidRPr="0070338E" w:rsidTr="003E218D">
        <w:trPr>
          <w:trHeight w:val="990"/>
        </w:trPr>
        <w:tc>
          <w:tcPr>
            <w:tcW w:w="5211" w:type="dxa"/>
            <w:shd w:val="clear" w:color="auto" w:fill="auto"/>
          </w:tcPr>
          <w:p w:rsidR="001B4F0B" w:rsidRPr="00467972" w:rsidRDefault="001B4F0B" w:rsidP="000B02CA">
            <w:pPr>
              <w:spacing w:before="0" w:after="0" w:line="240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467972">
              <w:rPr>
                <w:rFonts w:eastAsia="Calibri" w:cs="Times New Roman"/>
                <w:b/>
                <w:sz w:val="26"/>
                <w:szCs w:val="24"/>
              </w:rPr>
              <w:t>TỔNG CÔNG TY MÁY ĐỘNG LỰC VÀ</w:t>
            </w:r>
          </w:p>
          <w:p w:rsidR="001B4F0B" w:rsidRPr="00467972" w:rsidRDefault="001B4F0B" w:rsidP="000B02CA">
            <w:pPr>
              <w:spacing w:before="0" w:after="0" w:line="240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467972">
              <w:rPr>
                <w:rFonts w:eastAsia="Calibri" w:cs="Times New Roman"/>
                <w:b/>
                <w:sz w:val="26"/>
                <w:szCs w:val="24"/>
              </w:rPr>
              <w:t>MÁY NÔNG NGHIỆP VIỆT NAM – CTCP</w:t>
            </w:r>
          </w:p>
          <w:p w:rsidR="001B4F0B" w:rsidRPr="0070338E" w:rsidRDefault="00521131" w:rsidP="000B02CA">
            <w:pPr>
              <w:spacing w:before="0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38100</wp:posOffset>
                      </wp:positionV>
                      <wp:extent cx="11715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3BB0ED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pt,3pt" to="170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fWzgEAAAMEAAAOAAAAZHJzL2Uyb0RvYy54bWysU8tu2zAQvBfoPxC815IMpCkEyzk4SC5F&#10;azTtBzDU0iLAF5asJf99l5QtB02BokUulJbcmd0ZLjd3kzXsCBi1dx1vVjVn4KTvtTt0/Mf3hw+f&#10;OItJuF4Y76DjJ4j8bvv+3WYMLaz94E0PyIjExXYMHR9SCm1VRTmAFXHlAzg6VB6tSBTioepRjMRu&#10;TbWu64/V6LEP6CXESLv38yHfFn6lQKavSkVIzHScektlxbI+57XabkR7QBEGLc9tiP/owgrtqOhC&#10;dS+SYD9Rv6KyWqKPXqWV9LbySmkJRQOpaerf1DwNIkDRQubEsNgU345Wfjnukem+42vOnLB0RU8J&#10;hT4Mie28c2SgR7bOPo0htpS+c3s8RzHsMYueFNr8JTlsKt6eFm9hSkzSZtPcNje3N5zJy1l1BQaM&#10;6RG8Zfmn40a7LFu04vg5JipGqZeUvG1cXqM3un/QxpQgDwzsDLKjoKtOU5NbJtyLLIoysspC5tbL&#10;XzoZmFm/gSIrcrOlehnCK6eQEly68BpH2RmmqIMFWP8deM7PUCgD+i/gBVEqe5cWsNXO45+qX61Q&#10;c/7FgVl3tuDZ96dyqcUamrTi3PlV5FF+GRf49e1ufwEAAP//AwBQSwMEFAAGAAgAAAAhAJTupU/c&#10;AAAABwEAAA8AAABkcnMvZG93bnJldi54bWxMj8FOwzAMhu9IvENkJG4sHWxlKk0nhOCCuLTsALes&#10;8ZqKxumadC1vj+EyTtan3/r9Od/OrhMnHELrScFykYBAqr1pqVGwe3+52YAIUZPRnSdU8I0BtsXl&#10;Ra4z4ycq8VTFRnAJhUwrsDH2mZShtuh0WPgeibODH5yOjEMjzaAnLnedvE2SVDrdEl+wuscni/VX&#10;NToFr8e3sFul5XP5cdxU0+dhtI1Hpa6v5scHEBHneF6GX31Wh4Kd9n4kE0THvL7nX6KClAfnd6vl&#10;GsT+j2WRy//+xQ8AAAD//wMAUEsBAi0AFAAGAAgAAAAhALaDOJL+AAAA4QEAABMAAAAAAAAAAAAA&#10;AAAAAAAAAFtDb250ZW50X1R5cGVzXS54bWxQSwECLQAUAAYACAAAACEAOP0h/9YAAACUAQAACwAA&#10;AAAAAAAAAAAAAAAvAQAAX3JlbHMvLnJlbHNQSwECLQAUAAYACAAAACEAIvln1s4BAAADBAAADgAA&#10;AAAAAAAAAAAAAAAuAgAAZHJzL2Uyb0RvYy54bWxQSwECLQAUAAYACAAAACEAlO6lT9wAAAAHAQAA&#10;DwAAAAAAAAAAAAAAAAAoBAAAZHJzL2Rvd25yZXYueG1sUEsFBgAAAAAEAAQA8wAAADEFAAAAAA==&#10;" strokecolor="black [3213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1B4F0B" w:rsidRPr="00467972" w:rsidRDefault="001B4F0B" w:rsidP="000B02CA">
            <w:pPr>
              <w:spacing w:before="0" w:after="0" w:line="240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467972">
              <w:rPr>
                <w:rFonts w:eastAsia="Calibri" w:cs="Times New Roman"/>
                <w:b/>
                <w:sz w:val="26"/>
                <w:szCs w:val="24"/>
              </w:rPr>
              <w:t>CỘNG HÒA XÃ HỘI CHỦ NGHĨA VIỆT NAM</w:t>
            </w:r>
          </w:p>
          <w:p w:rsidR="001B4F0B" w:rsidRPr="00521131" w:rsidRDefault="00521131" w:rsidP="000B02CA">
            <w:pPr>
              <w:spacing w:before="0"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219710</wp:posOffset>
                      </wp:positionV>
                      <wp:extent cx="22193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B98E8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17.3pt" to="223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eY7zgEAAAMEAAAOAAAAZHJzL2Uyb0RvYy54bWysU02P0zAQvSPxHyzfaZpUIIia7qGr5YKg&#10;Ytkf4HXGjSV/aWya9N8zdtp0BUgIxMXJ2PPezHseb+8ma9gJMGrvOl6v1pyBk77X7tjxp28Pb95z&#10;FpNwvTDeQcfPEPnd7vWr7RhaaPzgTQ/IiMTFdgwdH1IKbVVFOYAVceUDODpUHq1IFOKx6lGMxG5N&#10;1azX76rRYx/QS4iRdu/nQ74r/EqBTF+UipCY6Tj1lsqKZX3Oa7XbivaIIgxaXtoQ/9CFFdpR0YXq&#10;XiTBvqP+hcpqiT56lVbS28orpSUUDaSmXv+k5nEQAYoWMieGxab4/2jl59MBme47vuHMCUtX9JhQ&#10;6OOQ2N47RwZ6ZJvs0xhiS+l7d8BLFMMBs+hJoc1fksOm4u158RamxCRtNk39YdO85Uxez6obMGBM&#10;H8Fbln86brTLskUrTp9iomKUek3J28blNXqj+wdtTAnywMDeIDsJuuo01bllwr3Ioigjqyxkbr38&#10;pbOBmfUrKLKCmq1L9TKEN04hJbh05TWOsjNMUQcLcP1n4CU/Q6EM6N+AF0Sp7F1awFY7j7+rfrNC&#10;zflXB2bd2YJn35/LpRZraNKKc5dXkUf5ZVzgt7e7+wEAAP//AwBQSwMEFAAGAAgAAAAhAGwyFQrd&#10;AAAACAEAAA8AAABkcnMvZG93bnJldi54bWxMj8FOwzAQRO9I/IO1SNyoU7BCGuJUCMEFcUnoAW5u&#10;vI2jxus0dprw9xhxgOPsjGbeFtvF9uyMo+8cSVivEmBIjdMdtRJ27y83GTAfFGnVO0IJX+hhW15e&#10;FCrXbqYKz3VoWSwhnysJJoQh59w3Bq3yKzcgRe/gRqtClGPL9ajmWG57fpskKbeqo7hg1IBPBptj&#10;PVkJr6c3vxNp9Vx9nLJ6/jxMpnUo5fXV8vgALOAS/sLwgx/RoYxMezeR9qyXsMlETEq4Eymw6Atx&#10;vwG2/z3wsuD/Hyi/AQAA//8DAFBLAQItABQABgAIAAAAIQC2gziS/gAAAOEBAAATAAAAAAAAAAAA&#10;AAAAAAAAAABbQ29udGVudF9UeXBlc10ueG1sUEsBAi0AFAAGAAgAAAAhADj9If/WAAAAlAEAAAsA&#10;AAAAAAAAAAAAAAAALwEAAF9yZWxzLy5yZWxzUEsBAi0AFAAGAAgAAAAhAH3x5jvOAQAAAwQAAA4A&#10;AAAAAAAAAAAAAAAALgIAAGRycy9lMm9Eb2MueG1sUEsBAi0AFAAGAAgAAAAhAGwyFQrdAAAACAEA&#10;AA8AAAAAAAAAAAAAAAAAKAQAAGRycy9kb3ducmV2LnhtbFBLBQYAAAAABAAEAPMAAAAyBQAAAAA=&#10;" strokecolor="black [3213]"/>
                  </w:pict>
                </mc:Fallback>
              </mc:AlternateContent>
            </w:r>
            <w:r w:rsidR="001B4F0B" w:rsidRPr="00521131">
              <w:rPr>
                <w:rFonts w:eastAsia="Calibri" w:cs="Times New Roman"/>
                <w:b/>
                <w:szCs w:val="26"/>
              </w:rPr>
              <w:t>Độc lập – Tự do – Hạnh phúc</w:t>
            </w:r>
          </w:p>
        </w:tc>
      </w:tr>
      <w:tr w:rsidR="001B4F0B" w:rsidRPr="0070338E" w:rsidTr="00BB6F3A">
        <w:trPr>
          <w:trHeight w:val="434"/>
        </w:trPr>
        <w:tc>
          <w:tcPr>
            <w:tcW w:w="5211" w:type="dxa"/>
            <w:shd w:val="clear" w:color="auto" w:fill="auto"/>
          </w:tcPr>
          <w:p w:rsidR="0066108A" w:rsidRPr="00BB6F3A" w:rsidRDefault="00730202" w:rsidP="00BB6F3A">
            <w:pPr>
              <w:spacing w:before="0" w:after="0" w:line="240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>
              <w:rPr>
                <w:rFonts w:eastAsia="Calibri" w:cs="Times New Roman"/>
                <w:sz w:val="26"/>
                <w:szCs w:val="24"/>
              </w:rPr>
              <w:t xml:space="preserve">Số:        </w:t>
            </w:r>
            <w:r w:rsidR="00404692">
              <w:rPr>
                <w:rFonts w:eastAsia="Calibri" w:cs="Times New Roman"/>
                <w:sz w:val="26"/>
                <w:szCs w:val="24"/>
              </w:rPr>
              <w:t>/</w:t>
            </w:r>
            <w:r w:rsidR="00EF5AA0">
              <w:rPr>
                <w:rFonts w:eastAsia="Calibri" w:cs="Times New Roman"/>
                <w:sz w:val="26"/>
                <w:szCs w:val="24"/>
              </w:rPr>
              <w:t>TB</w:t>
            </w:r>
            <w:r w:rsidR="00767B98">
              <w:rPr>
                <w:rFonts w:eastAsia="Calibri" w:cs="Times New Roman"/>
                <w:sz w:val="26"/>
                <w:szCs w:val="24"/>
              </w:rPr>
              <w:t>-</w:t>
            </w:r>
            <w:r w:rsidR="006F2C92">
              <w:rPr>
                <w:rFonts w:eastAsia="Calibri" w:cs="Times New Roman"/>
                <w:sz w:val="26"/>
                <w:szCs w:val="24"/>
              </w:rPr>
              <w:t>HĐTLTS</w:t>
            </w:r>
          </w:p>
          <w:p w:rsidR="007956E1" w:rsidRPr="0070338E" w:rsidRDefault="007956E1" w:rsidP="00686933">
            <w:pPr>
              <w:spacing w:before="0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B4F0B" w:rsidRPr="0070338E" w:rsidRDefault="00D3475D" w:rsidP="00730202">
            <w:pPr>
              <w:spacing w:before="0" w:after="0" w:line="240" w:lineRule="auto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libri" w:cs="Times New Roman"/>
                <w:i/>
                <w:sz w:val="26"/>
                <w:szCs w:val="24"/>
              </w:rPr>
              <w:t xml:space="preserve">Hà Nội, ngày </w:t>
            </w:r>
            <w:r w:rsidR="00730202">
              <w:rPr>
                <w:rFonts w:eastAsia="Calibri" w:cs="Times New Roman"/>
                <w:i/>
                <w:sz w:val="26"/>
                <w:szCs w:val="24"/>
              </w:rPr>
              <w:t xml:space="preserve">   </w:t>
            </w:r>
            <w:r w:rsidR="00686933">
              <w:rPr>
                <w:rFonts w:eastAsia="Calibri" w:cs="Times New Roman"/>
                <w:i/>
                <w:sz w:val="26"/>
                <w:szCs w:val="24"/>
              </w:rPr>
              <w:t xml:space="preserve"> </w:t>
            </w:r>
            <w:r w:rsidR="00591813" w:rsidRPr="0070338E">
              <w:rPr>
                <w:rFonts w:eastAsia="Calibri" w:cs="Times New Roman"/>
                <w:i/>
                <w:sz w:val="26"/>
                <w:szCs w:val="24"/>
              </w:rPr>
              <w:t>tháng</w:t>
            </w:r>
            <w:r w:rsidR="00AE4B83">
              <w:rPr>
                <w:rFonts w:eastAsia="Calibri" w:cs="Times New Roman"/>
                <w:i/>
                <w:sz w:val="26"/>
                <w:szCs w:val="24"/>
              </w:rPr>
              <w:t xml:space="preserve"> </w:t>
            </w:r>
            <w:r w:rsidR="00730202">
              <w:rPr>
                <w:rFonts w:eastAsia="Calibri" w:cs="Times New Roman"/>
                <w:i/>
                <w:sz w:val="26"/>
                <w:szCs w:val="24"/>
              </w:rPr>
              <w:t xml:space="preserve">  </w:t>
            </w:r>
            <w:r w:rsidR="00AE4B83">
              <w:rPr>
                <w:rFonts w:eastAsia="Calibri" w:cs="Times New Roman"/>
                <w:i/>
                <w:sz w:val="26"/>
                <w:szCs w:val="24"/>
              </w:rPr>
              <w:t xml:space="preserve"> </w:t>
            </w:r>
            <w:r w:rsidR="001B4F0B" w:rsidRPr="0070338E">
              <w:rPr>
                <w:rFonts w:eastAsia="Calibri" w:cs="Times New Roman"/>
                <w:i/>
                <w:sz w:val="26"/>
                <w:szCs w:val="24"/>
              </w:rPr>
              <w:t>năm 20</w:t>
            </w:r>
            <w:r w:rsidR="00730202">
              <w:rPr>
                <w:rFonts w:eastAsia="Calibri" w:cs="Times New Roman"/>
                <w:i/>
                <w:sz w:val="26"/>
                <w:szCs w:val="24"/>
              </w:rPr>
              <w:t>…</w:t>
            </w:r>
          </w:p>
        </w:tc>
      </w:tr>
    </w:tbl>
    <w:p w:rsidR="00404692" w:rsidRPr="003E218D" w:rsidRDefault="007956E1" w:rsidP="00872CBD">
      <w:pPr>
        <w:spacing w:before="0" w:after="120" w:line="240" w:lineRule="auto"/>
        <w:ind w:firstLine="720"/>
        <w:rPr>
          <w:bCs/>
          <w:sz w:val="2"/>
          <w:szCs w:val="24"/>
        </w:rPr>
      </w:pPr>
      <w:r w:rsidRPr="0070338E">
        <w:rPr>
          <w:bCs/>
          <w:sz w:val="24"/>
          <w:szCs w:val="24"/>
        </w:rPr>
        <w:t xml:space="preserve">  </w:t>
      </w:r>
      <w:r w:rsidR="00404692">
        <w:rPr>
          <w:bCs/>
          <w:sz w:val="2"/>
          <w:szCs w:val="24"/>
        </w:rPr>
        <w:tab/>
      </w:r>
    </w:p>
    <w:p w:rsidR="00A006D3" w:rsidRPr="007A6268" w:rsidRDefault="00A006D3" w:rsidP="001F6168">
      <w:pPr>
        <w:pStyle w:val="Title"/>
        <w:rPr>
          <w:rFonts w:ascii="Times New Roman" w:hAnsi="Times New Roman"/>
          <w:sz w:val="16"/>
          <w:szCs w:val="28"/>
        </w:rPr>
      </w:pPr>
    </w:p>
    <w:p w:rsidR="00686933" w:rsidRPr="00D9603B" w:rsidRDefault="00501D24" w:rsidP="001F6168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THÔNG BÁO</w:t>
      </w:r>
    </w:p>
    <w:p w:rsidR="00686933" w:rsidRPr="00D9603B" w:rsidRDefault="00686933" w:rsidP="001F6168">
      <w:pPr>
        <w:pStyle w:val="Title"/>
        <w:ind w:left="720" w:hanging="720"/>
        <w:rPr>
          <w:rFonts w:ascii="Times New Roman" w:hAnsi="Times New Roman"/>
          <w:sz w:val="28"/>
          <w:szCs w:val="28"/>
        </w:rPr>
      </w:pPr>
      <w:r w:rsidRPr="00D9603B">
        <w:rPr>
          <w:rFonts w:ascii="Times New Roman" w:hAnsi="Times New Roman"/>
          <w:sz w:val="28"/>
          <w:szCs w:val="28"/>
        </w:rPr>
        <w:t xml:space="preserve"> </w:t>
      </w:r>
      <w:r w:rsidR="00B83400">
        <w:rPr>
          <w:rFonts w:ascii="Times New Roman" w:hAnsi="Times New Roman"/>
          <w:sz w:val="28"/>
          <w:szCs w:val="28"/>
        </w:rPr>
        <w:t xml:space="preserve">Về việc </w:t>
      </w:r>
      <w:r w:rsidR="00501D24">
        <w:rPr>
          <w:rFonts w:ascii="Times New Roman" w:hAnsi="Times New Roman"/>
          <w:sz w:val="28"/>
          <w:szCs w:val="28"/>
        </w:rPr>
        <w:t>lựa chọn đơn vị tổ chức</w:t>
      </w:r>
      <w:r w:rsidR="006F2C92">
        <w:rPr>
          <w:rFonts w:ascii="Times New Roman" w:hAnsi="Times New Roman"/>
          <w:sz w:val="28"/>
          <w:szCs w:val="28"/>
        </w:rPr>
        <w:t xml:space="preserve"> đấu giá </w:t>
      </w:r>
      <w:r w:rsidR="007212F5">
        <w:rPr>
          <w:rFonts w:ascii="Times New Roman" w:hAnsi="Times New Roman"/>
          <w:sz w:val="28"/>
          <w:szCs w:val="28"/>
        </w:rPr>
        <w:t>tài sản</w:t>
      </w:r>
    </w:p>
    <w:p w:rsidR="00686933" w:rsidRPr="0087659A" w:rsidRDefault="008768B7" w:rsidP="00EF5AA0">
      <w:pPr>
        <w:pStyle w:val="Title"/>
        <w:spacing w:before="120"/>
        <w:ind w:left="720" w:hanging="720"/>
        <w:rPr>
          <w:sz w:val="2"/>
          <w:szCs w:val="28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39370</wp:posOffset>
                </wp:positionV>
                <wp:extent cx="9461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D9D13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3.1pt" to="264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e/swEAALYDAAAOAAAAZHJzL2Uyb0RvYy54bWysU02P0zAQvSPxHyzfaZIVrCBquoeu4IKg&#10;YuEHeJ1xY2F7rLFp03/P2G2zCBBCiIvjj/dm5r2ZrO9m78QBKFkMg+xWrRQQNI427Af55fPbF6+l&#10;SFmFUTkMMMgTJHm3ef5sfYw93OCEbgQSHCSk/hgHOeUc+6ZJegKv0gojBH40SF5lPtK+GUkdObp3&#10;zU3b3jZHpDESakiJb+/Pj3JT4xsDOn80JkEWbpBcW64r1fWxrM1mrfo9qThZfSlD/UMVXtnASZdQ&#10;9yor8Y3sL6G81YQJTV5p9A0aYzVUDayma39S8zCpCFULm5PiYlP6f2H1h8OOhB25d1IE5blFD5mU&#10;3U9ZbDEENhBJdMWnY0w9w7dhR5dTijsqomdDvnxZjpirt6fFW5iz0Hz55uVt94o7oK9PzRMvUsrv&#10;AL0om0E6G4pq1avD+5Q5F0OvED6UOs6Z6y6fHBSwC5/AsBLO1VV2nSHYOhIHxd0fv1YVHKsiC8VY&#10;5xZS+2fSBVtoUOfqb4kLumbEkBeitwHpd1nzfC3VnPFX1WetRfYjjqfah2oHD0d16TLIZfp+PFf6&#10;0++2+Q4AAP//AwBQSwMEFAAGAAgAAAAhAHtncTbbAAAABwEAAA8AAABkcnMvZG93bnJldi54bWxM&#10;jk1Pg0AURfcm/ofJa9KdHUpjS5GhMX6sdIHowuWUeQIp84YwU0B/vU83ujy5N/ee7DDbTow4+NaR&#10;gvUqAoFUOdNSreDt9fEqAeGDJqM7R6jgEz0c8suLTKfGTfSCYxlqwSPkU62gCaFPpfRVg1b7leuR&#10;OPtwg9WBcailGfTE47aTcRRtpdUt8UOje7xrsDqVZ6tg9/BUFv10//xVyJ0sitGF5PSu1HIx396A&#10;CDiHvzL86LM65Ox0dGcyXnQKNkm056qCbQyC8+t4z3z8ZZln8r9//g0AAP//AwBQSwECLQAUAAYA&#10;CAAAACEAtoM4kv4AAADhAQAAEwAAAAAAAAAAAAAAAAAAAAAAW0NvbnRlbnRfVHlwZXNdLnhtbFBL&#10;AQItABQABgAIAAAAIQA4/SH/1gAAAJQBAAALAAAAAAAAAAAAAAAAAC8BAABfcmVscy8ucmVsc1BL&#10;AQItABQABgAIAAAAIQAZ3Pe/swEAALYDAAAOAAAAAAAAAAAAAAAAAC4CAABkcnMvZTJvRG9jLnht&#10;bFBLAQItABQABgAIAAAAIQB7Z3E22wAAAAcBAAAPAAAAAAAAAAAAAAAAAA0EAABkcnMvZG93bnJl&#10;di54bWxQSwUGAAAAAAQABADzAAAAFQUAAAAA&#10;" strokecolor="black [3040]"/>
            </w:pict>
          </mc:Fallback>
        </mc:AlternateContent>
      </w:r>
    </w:p>
    <w:p w:rsidR="00EF5AA0" w:rsidRPr="00EF5AA0" w:rsidRDefault="00EF5AA0" w:rsidP="001F6168">
      <w:pPr>
        <w:pStyle w:val="BodyTextIndent2"/>
        <w:spacing w:before="120"/>
        <w:ind w:left="0" w:firstLine="720"/>
        <w:jc w:val="both"/>
        <w:rPr>
          <w:rFonts w:ascii="Times New Roman" w:hAnsi="Times New Roman"/>
          <w:bCs/>
          <w:sz w:val="4"/>
          <w:szCs w:val="28"/>
        </w:rPr>
      </w:pPr>
    </w:p>
    <w:p w:rsidR="00086EF5" w:rsidRPr="00501D24" w:rsidRDefault="00501D24" w:rsidP="001F6168">
      <w:pPr>
        <w:pStyle w:val="BodyTextIndent2"/>
        <w:spacing w:before="12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Hiện nay, Tổng công ty Máy động lực và M</w:t>
      </w:r>
      <w:r w:rsidR="00086EF5" w:rsidRPr="00501D24">
        <w:rPr>
          <w:rFonts w:ascii="Times New Roman" w:hAnsi="Times New Roman"/>
          <w:bCs/>
          <w:sz w:val="28"/>
          <w:szCs w:val="28"/>
        </w:rPr>
        <w:t xml:space="preserve">áy nông nghiệp Việt Nam – CTCP </w:t>
      </w:r>
      <w:r>
        <w:rPr>
          <w:rFonts w:ascii="Times New Roman" w:hAnsi="Times New Roman"/>
          <w:bCs/>
          <w:sz w:val="28"/>
          <w:szCs w:val="28"/>
        </w:rPr>
        <w:t xml:space="preserve">(VEAM) đang tổ chức triển khai thực hiện thanh lý </w:t>
      </w:r>
      <w:r w:rsidR="00730202">
        <w:rPr>
          <w:rFonts w:ascii="Times New Roman" w:hAnsi="Times New Roman"/>
          <w:bCs/>
          <w:sz w:val="28"/>
          <w:szCs w:val="28"/>
        </w:rPr>
        <w:t>t</w:t>
      </w:r>
      <w:r w:rsidR="00564F73">
        <w:rPr>
          <w:rFonts w:ascii="Times New Roman" w:hAnsi="Times New Roman"/>
          <w:bCs/>
          <w:sz w:val="28"/>
          <w:szCs w:val="28"/>
        </w:rPr>
        <w:t xml:space="preserve">ài sản </w:t>
      </w:r>
      <w:r>
        <w:rPr>
          <w:rFonts w:ascii="Times New Roman" w:hAnsi="Times New Roman"/>
          <w:bCs/>
          <w:sz w:val="28"/>
          <w:szCs w:val="28"/>
        </w:rPr>
        <w:t xml:space="preserve">thông qua hình thức </w:t>
      </w:r>
      <w:r w:rsidR="001D04C0">
        <w:rPr>
          <w:rFonts w:ascii="Times New Roman" w:hAnsi="Times New Roman"/>
          <w:bCs/>
          <w:sz w:val="28"/>
          <w:szCs w:val="28"/>
        </w:rPr>
        <w:t xml:space="preserve">bán </w:t>
      </w:r>
      <w:r w:rsidR="007A6268">
        <w:rPr>
          <w:rFonts w:ascii="Times New Roman" w:hAnsi="Times New Roman"/>
          <w:bCs/>
          <w:sz w:val="28"/>
          <w:szCs w:val="28"/>
        </w:rPr>
        <w:t xml:space="preserve">đấu giá. </w:t>
      </w:r>
      <w:r w:rsidR="00A006D3">
        <w:rPr>
          <w:rFonts w:ascii="Times New Roman" w:hAnsi="Times New Roman"/>
          <w:bCs/>
          <w:sz w:val="28"/>
          <w:szCs w:val="28"/>
        </w:rPr>
        <w:t xml:space="preserve">Căn cứ </w:t>
      </w:r>
      <w:r w:rsidR="00A006D3" w:rsidRPr="00501D24">
        <w:rPr>
          <w:rFonts w:ascii="Times New Roman" w:hAnsi="Times New Roman"/>
          <w:bCs/>
          <w:sz w:val="28"/>
          <w:szCs w:val="28"/>
        </w:rPr>
        <w:t xml:space="preserve">Luật đấu giá tài sản </w:t>
      </w:r>
      <w:r w:rsidR="00A006D3">
        <w:rPr>
          <w:rFonts w:ascii="Times New Roman" w:hAnsi="Times New Roman"/>
          <w:bCs/>
          <w:sz w:val="28"/>
          <w:szCs w:val="28"/>
        </w:rPr>
        <w:t xml:space="preserve">số 01/2016/QH14 ngày 17/11/2016, </w:t>
      </w:r>
      <w:r>
        <w:rPr>
          <w:rFonts w:ascii="Times New Roman" w:hAnsi="Times New Roman"/>
          <w:bCs/>
          <w:sz w:val="28"/>
          <w:szCs w:val="28"/>
        </w:rPr>
        <w:t>VEAM</w:t>
      </w:r>
      <w:r w:rsidR="00086EF5" w:rsidRPr="00501D24">
        <w:rPr>
          <w:rFonts w:ascii="Times New Roman" w:hAnsi="Times New Roman"/>
          <w:bCs/>
          <w:sz w:val="28"/>
          <w:szCs w:val="28"/>
        </w:rPr>
        <w:t xml:space="preserve"> thông báo </w:t>
      </w:r>
      <w:r>
        <w:rPr>
          <w:rFonts w:ascii="Times New Roman" w:hAnsi="Times New Roman"/>
          <w:bCs/>
          <w:sz w:val="28"/>
          <w:szCs w:val="28"/>
        </w:rPr>
        <w:t>kế hoạch lựa</w:t>
      </w:r>
      <w:r w:rsidR="00086EF5" w:rsidRPr="00501D24">
        <w:rPr>
          <w:rFonts w:ascii="Times New Roman" w:hAnsi="Times New Roman"/>
          <w:bCs/>
          <w:sz w:val="28"/>
          <w:szCs w:val="28"/>
        </w:rPr>
        <w:t xml:space="preserve"> chọn </w:t>
      </w:r>
      <w:r>
        <w:rPr>
          <w:rFonts w:ascii="Times New Roman" w:hAnsi="Times New Roman"/>
          <w:bCs/>
          <w:sz w:val="28"/>
          <w:szCs w:val="28"/>
        </w:rPr>
        <w:t xml:space="preserve">đơn vị </w:t>
      </w:r>
      <w:r w:rsidR="00086EF5" w:rsidRPr="00501D24">
        <w:rPr>
          <w:rFonts w:ascii="Times New Roman" w:hAnsi="Times New Roman"/>
          <w:bCs/>
          <w:sz w:val="28"/>
          <w:szCs w:val="28"/>
        </w:rPr>
        <w:t xml:space="preserve">tổ chức đấu giá tài sản </w:t>
      </w:r>
      <w:r>
        <w:rPr>
          <w:rFonts w:ascii="Times New Roman" w:hAnsi="Times New Roman"/>
          <w:bCs/>
          <w:sz w:val="28"/>
          <w:szCs w:val="28"/>
        </w:rPr>
        <w:t>trên với nội dung</w:t>
      </w:r>
      <w:r w:rsidR="00086EF5" w:rsidRPr="00501D24">
        <w:rPr>
          <w:rFonts w:ascii="Times New Roman" w:hAnsi="Times New Roman"/>
          <w:bCs/>
          <w:sz w:val="28"/>
          <w:szCs w:val="28"/>
        </w:rPr>
        <w:t xml:space="preserve"> như sau:</w:t>
      </w:r>
    </w:p>
    <w:p w:rsidR="00086EF5" w:rsidRPr="004E3EB6" w:rsidRDefault="00086EF5" w:rsidP="001F6168">
      <w:pPr>
        <w:pStyle w:val="BodyTextIndent2"/>
        <w:spacing w:before="120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E3EB6">
        <w:rPr>
          <w:rFonts w:ascii="Times New Roman" w:hAnsi="Times New Roman"/>
          <w:b/>
          <w:bCs/>
          <w:sz w:val="28"/>
          <w:szCs w:val="28"/>
        </w:rPr>
        <w:t>1. Thông tin về tài sản</w:t>
      </w:r>
      <w:r w:rsidR="00501D24" w:rsidRPr="004E3EB6">
        <w:rPr>
          <w:rFonts w:ascii="Times New Roman" w:hAnsi="Times New Roman"/>
          <w:b/>
          <w:bCs/>
          <w:sz w:val="28"/>
          <w:szCs w:val="28"/>
        </w:rPr>
        <w:t xml:space="preserve"> đấu giá</w:t>
      </w:r>
    </w:p>
    <w:p w:rsidR="0049449F" w:rsidRPr="00C562CA" w:rsidRDefault="00086EF5" w:rsidP="00E26EE5">
      <w:pPr>
        <w:pStyle w:val="BodyTextIndent2"/>
        <w:numPr>
          <w:ilvl w:val="0"/>
          <w:numId w:val="20"/>
        </w:numPr>
        <w:tabs>
          <w:tab w:val="left" w:pos="720"/>
          <w:tab w:val="left" w:pos="993"/>
        </w:tabs>
        <w:spacing w:before="12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C562CA">
        <w:rPr>
          <w:rFonts w:ascii="Times New Roman" w:hAnsi="Times New Roman"/>
          <w:bCs/>
          <w:sz w:val="28"/>
          <w:szCs w:val="28"/>
        </w:rPr>
        <w:t>Tên tài</w:t>
      </w:r>
      <w:r w:rsidR="004E3EB6" w:rsidRPr="00C562CA">
        <w:rPr>
          <w:rFonts w:ascii="Times New Roman" w:hAnsi="Times New Roman"/>
          <w:bCs/>
          <w:sz w:val="28"/>
          <w:szCs w:val="28"/>
        </w:rPr>
        <w:t xml:space="preserve"> sản: </w:t>
      </w:r>
    </w:p>
    <w:p w:rsidR="00086EF5" w:rsidRPr="00501D24" w:rsidRDefault="009A01D1" w:rsidP="001F6168">
      <w:pPr>
        <w:pStyle w:val="BodyTextIndent2"/>
        <w:numPr>
          <w:ilvl w:val="0"/>
          <w:numId w:val="20"/>
        </w:numPr>
        <w:tabs>
          <w:tab w:val="left" w:pos="720"/>
          <w:tab w:val="left" w:pos="993"/>
        </w:tabs>
        <w:spacing w:before="12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Giá khởi điểm: </w:t>
      </w:r>
    </w:p>
    <w:p w:rsidR="00086EF5" w:rsidRPr="004E3EB6" w:rsidRDefault="004E3EB6" w:rsidP="001F6168">
      <w:pPr>
        <w:pStyle w:val="BodyTextIndent2"/>
        <w:tabs>
          <w:tab w:val="left" w:pos="993"/>
        </w:tabs>
        <w:spacing w:before="120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086EF5" w:rsidRPr="004E3EB6">
        <w:rPr>
          <w:rFonts w:ascii="Times New Roman" w:hAnsi="Times New Roman"/>
          <w:b/>
          <w:bCs/>
          <w:sz w:val="28"/>
          <w:szCs w:val="28"/>
        </w:rPr>
        <w:t xml:space="preserve">Tiêu chí lựa chọn </w:t>
      </w:r>
      <w:r w:rsidR="0049449F" w:rsidRPr="004E3EB6">
        <w:rPr>
          <w:rFonts w:ascii="Times New Roman" w:hAnsi="Times New Roman"/>
          <w:b/>
          <w:bCs/>
          <w:sz w:val="28"/>
          <w:szCs w:val="28"/>
        </w:rPr>
        <w:t xml:space="preserve">đơn vị </w:t>
      </w:r>
      <w:r w:rsidR="00086EF5" w:rsidRPr="004E3EB6">
        <w:rPr>
          <w:rFonts w:ascii="Times New Roman" w:hAnsi="Times New Roman"/>
          <w:b/>
          <w:bCs/>
          <w:sz w:val="28"/>
          <w:szCs w:val="28"/>
        </w:rPr>
        <w:t>tổ chức đấu giá tài sản</w:t>
      </w:r>
    </w:p>
    <w:p w:rsidR="001F6168" w:rsidRDefault="0049449F" w:rsidP="00730202">
      <w:pPr>
        <w:pStyle w:val="BodyTextIndent2"/>
        <w:spacing w:before="12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</w:t>
      </w:r>
      <w:r w:rsidR="00086EF5" w:rsidRPr="00501D24">
        <w:rPr>
          <w:rFonts w:ascii="Times New Roman" w:hAnsi="Times New Roman"/>
          <w:bCs/>
          <w:sz w:val="28"/>
          <w:szCs w:val="28"/>
        </w:rPr>
        <w:t>heo quy định tại khoản 4, điều 56 Luật đấu giá tài sản s</w:t>
      </w:r>
      <w:r>
        <w:rPr>
          <w:rFonts w:ascii="Times New Roman" w:hAnsi="Times New Roman"/>
          <w:bCs/>
          <w:sz w:val="28"/>
          <w:szCs w:val="28"/>
        </w:rPr>
        <w:t xml:space="preserve">ố 01/2016/QH-14 ngày </w:t>
      </w:r>
      <w:r w:rsidR="00730202">
        <w:rPr>
          <w:rFonts w:ascii="Times New Roman" w:hAnsi="Times New Roman"/>
          <w:bCs/>
          <w:sz w:val="28"/>
          <w:szCs w:val="28"/>
        </w:rPr>
        <w:t>17/11/2016. Cụ thể:</w:t>
      </w:r>
    </w:p>
    <w:p w:rsidR="00730202" w:rsidRPr="001F6168" w:rsidRDefault="00730202" w:rsidP="00730202">
      <w:pPr>
        <w:pStyle w:val="BodyTextIndent2"/>
        <w:spacing w:before="120"/>
        <w:ind w:left="0" w:firstLine="720"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-…</w:t>
      </w:r>
    </w:p>
    <w:p w:rsidR="004E3EB6" w:rsidRPr="001F6168" w:rsidRDefault="00086EF5" w:rsidP="001F6168">
      <w:pPr>
        <w:pStyle w:val="BodyTextIndent2"/>
        <w:tabs>
          <w:tab w:val="left" w:pos="851"/>
        </w:tabs>
        <w:spacing w:before="12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4E3EB6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E3EB6">
        <w:rPr>
          <w:rFonts w:ascii="Times New Roman" w:hAnsi="Times New Roman"/>
          <w:b/>
          <w:bCs/>
          <w:sz w:val="28"/>
          <w:szCs w:val="28"/>
        </w:rPr>
        <w:t>Thời gian nộp hồ sơ đăng ký</w:t>
      </w:r>
    </w:p>
    <w:p w:rsidR="00086EF5" w:rsidRPr="004E3EB6" w:rsidRDefault="00F6573D" w:rsidP="001F6168">
      <w:pPr>
        <w:pStyle w:val="BodyTextIndent2"/>
        <w:tabs>
          <w:tab w:val="left" w:pos="851"/>
        </w:tabs>
        <w:spacing w:before="12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Trong thời gian</w:t>
      </w:r>
      <w:r w:rsidR="00086EF5" w:rsidRPr="004E3EB6">
        <w:rPr>
          <w:rFonts w:ascii="Times New Roman" w:hAnsi="Times New Roman"/>
          <w:bCs/>
          <w:sz w:val="28"/>
          <w:szCs w:val="28"/>
        </w:rPr>
        <w:t xml:space="preserve"> </w:t>
      </w:r>
      <w:r w:rsidR="00730202">
        <w:rPr>
          <w:rFonts w:ascii="Times New Roman" w:hAnsi="Times New Roman"/>
          <w:bCs/>
          <w:sz w:val="28"/>
          <w:szCs w:val="28"/>
        </w:rPr>
        <w:t>…</w:t>
      </w:r>
      <w:r w:rsidR="00086EF5" w:rsidRPr="004E3EB6">
        <w:rPr>
          <w:rFonts w:ascii="Times New Roman" w:hAnsi="Times New Roman"/>
          <w:bCs/>
          <w:sz w:val="28"/>
          <w:szCs w:val="28"/>
        </w:rPr>
        <w:t xml:space="preserve"> ngày </w:t>
      </w:r>
      <w:r w:rsidR="004E3EB6">
        <w:rPr>
          <w:rFonts w:ascii="Times New Roman" w:hAnsi="Times New Roman"/>
          <w:bCs/>
          <w:sz w:val="28"/>
          <w:szCs w:val="28"/>
        </w:rPr>
        <w:t xml:space="preserve">làm việc </w:t>
      </w:r>
      <w:r w:rsidR="00086EF5" w:rsidRPr="004E3EB6">
        <w:rPr>
          <w:rFonts w:ascii="Times New Roman" w:hAnsi="Times New Roman"/>
          <w:bCs/>
          <w:sz w:val="28"/>
          <w:szCs w:val="28"/>
        </w:rPr>
        <w:t>kể từ ngày thông báo.</w:t>
      </w:r>
    </w:p>
    <w:p w:rsidR="004E3EB6" w:rsidRDefault="00086EF5" w:rsidP="001F6168">
      <w:pPr>
        <w:pStyle w:val="BodyTextIndent2"/>
        <w:numPr>
          <w:ilvl w:val="0"/>
          <w:numId w:val="20"/>
        </w:numPr>
        <w:tabs>
          <w:tab w:val="left" w:pos="720"/>
          <w:tab w:val="left" w:pos="993"/>
        </w:tabs>
        <w:spacing w:before="12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501D24">
        <w:rPr>
          <w:rFonts w:ascii="Times New Roman" w:hAnsi="Times New Roman"/>
          <w:bCs/>
          <w:sz w:val="28"/>
          <w:szCs w:val="28"/>
        </w:rPr>
        <w:t xml:space="preserve">Địa điểm nộp hồ sơ: </w:t>
      </w:r>
      <w:r w:rsidR="004E3EB6">
        <w:rPr>
          <w:rFonts w:ascii="Times New Roman" w:hAnsi="Times New Roman"/>
          <w:bCs/>
          <w:sz w:val="28"/>
          <w:szCs w:val="28"/>
        </w:rPr>
        <w:t>Tổng công ty Máy động lực và Máy nông nghiệp Việt Nam – CTCP</w:t>
      </w:r>
      <w:r w:rsidR="00EF5AA0">
        <w:rPr>
          <w:rFonts w:ascii="Times New Roman" w:hAnsi="Times New Roman"/>
          <w:bCs/>
          <w:sz w:val="28"/>
          <w:szCs w:val="28"/>
        </w:rPr>
        <w:t>;</w:t>
      </w:r>
    </w:p>
    <w:p w:rsidR="00086EF5" w:rsidRPr="004E3EB6" w:rsidRDefault="00086EF5" w:rsidP="001F6168">
      <w:pPr>
        <w:pStyle w:val="BodyTextIndent2"/>
        <w:numPr>
          <w:ilvl w:val="0"/>
          <w:numId w:val="20"/>
        </w:numPr>
        <w:tabs>
          <w:tab w:val="left" w:pos="720"/>
          <w:tab w:val="left" w:pos="993"/>
        </w:tabs>
        <w:spacing w:before="12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4E3EB6">
        <w:rPr>
          <w:rFonts w:ascii="Times New Roman" w:hAnsi="Times New Roman"/>
          <w:bCs/>
          <w:sz w:val="28"/>
          <w:szCs w:val="28"/>
        </w:rPr>
        <w:t xml:space="preserve">Địa chỉ: </w:t>
      </w:r>
      <w:r w:rsidR="004E3EB6">
        <w:rPr>
          <w:rFonts w:ascii="Times New Roman" w:hAnsi="Times New Roman"/>
          <w:bCs/>
          <w:sz w:val="28"/>
          <w:szCs w:val="28"/>
        </w:rPr>
        <w:t>Lô D, khu D1, Phú Thượng, Tây Hồ, Hà Nội</w:t>
      </w:r>
      <w:r w:rsidR="00EF5AA0">
        <w:rPr>
          <w:rFonts w:ascii="Times New Roman" w:hAnsi="Times New Roman"/>
          <w:bCs/>
          <w:sz w:val="28"/>
          <w:szCs w:val="28"/>
        </w:rPr>
        <w:t>;</w:t>
      </w:r>
    </w:p>
    <w:p w:rsidR="00086EF5" w:rsidRPr="00501D24" w:rsidRDefault="00086EF5" w:rsidP="001F6168">
      <w:pPr>
        <w:pStyle w:val="BodyTextIndent2"/>
        <w:numPr>
          <w:ilvl w:val="0"/>
          <w:numId w:val="20"/>
        </w:numPr>
        <w:tabs>
          <w:tab w:val="left" w:pos="720"/>
          <w:tab w:val="left" w:pos="993"/>
        </w:tabs>
        <w:spacing w:before="12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501D24">
        <w:rPr>
          <w:rFonts w:ascii="Times New Roman" w:hAnsi="Times New Roman"/>
          <w:bCs/>
          <w:sz w:val="28"/>
          <w:szCs w:val="28"/>
        </w:rPr>
        <w:t xml:space="preserve">Điện thoại: </w:t>
      </w:r>
      <w:r w:rsidR="004E3EB6">
        <w:rPr>
          <w:rFonts w:ascii="Times New Roman" w:hAnsi="Times New Roman"/>
          <w:bCs/>
          <w:sz w:val="28"/>
          <w:szCs w:val="28"/>
        </w:rPr>
        <w:t xml:space="preserve">024. </w:t>
      </w:r>
      <w:r w:rsidR="004E3EB6" w:rsidRPr="004E3EB6">
        <w:rPr>
          <w:rFonts w:ascii="Times New Roman" w:hAnsi="Times New Roman"/>
          <w:bCs/>
          <w:sz w:val="28"/>
          <w:szCs w:val="28"/>
        </w:rPr>
        <w:t>6280</w:t>
      </w:r>
      <w:r w:rsidR="004E3EB6">
        <w:rPr>
          <w:rFonts w:ascii="Times New Roman" w:hAnsi="Times New Roman"/>
          <w:bCs/>
          <w:sz w:val="28"/>
          <w:szCs w:val="28"/>
        </w:rPr>
        <w:t xml:space="preserve"> </w:t>
      </w:r>
      <w:r w:rsidR="004E3EB6" w:rsidRPr="004E3EB6">
        <w:rPr>
          <w:rFonts w:ascii="Times New Roman" w:hAnsi="Times New Roman"/>
          <w:bCs/>
          <w:sz w:val="28"/>
          <w:szCs w:val="28"/>
        </w:rPr>
        <w:t>0802</w:t>
      </w:r>
      <w:r w:rsidR="00EF5AA0">
        <w:rPr>
          <w:rFonts w:ascii="Times New Roman" w:hAnsi="Times New Roman"/>
          <w:bCs/>
          <w:sz w:val="28"/>
          <w:szCs w:val="28"/>
        </w:rPr>
        <w:t>.</w:t>
      </w:r>
    </w:p>
    <w:p w:rsidR="00086EF5" w:rsidRPr="001F6168" w:rsidRDefault="00086EF5" w:rsidP="001F6168">
      <w:pPr>
        <w:pStyle w:val="BodyTextIndent2"/>
        <w:tabs>
          <w:tab w:val="left" w:pos="851"/>
        </w:tabs>
        <w:spacing w:before="120"/>
        <w:ind w:left="0" w:firstLine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501D24">
        <w:rPr>
          <w:rFonts w:ascii="Times New Roman" w:hAnsi="Times New Roman"/>
          <w:bCs/>
          <w:sz w:val="28"/>
          <w:szCs w:val="28"/>
        </w:rPr>
        <w:t xml:space="preserve"> </w:t>
      </w:r>
      <w:r w:rsidRPr="001F6168">
        <w:rPr>
          <w:rFonts w:ascii="Times New Roman" w:hAnsi="Times New Roman"/>
          <w:bCs/>
          <w:i/>
          <w:sz w:val="28"/>
          <w:szCs w:val="28"/>
        </w:rPr>
        <w:t>(Lưu ý: K</w:t>
      </w:r>
      <w:r w:rsidR="001F6168">
        <w:rPr>
          <w:rFonts w:ascii="Times New Roman" w:hAnsi="Times New Roman"/>
          <w:bCs/>
          <w:i/>
          <w:sz w:val="28"/>
          <w:szCs w:val="28"/>
        </w:rPr>
        <w:t xml:space="preserve">hông hoàn trả hồ sơ đối với </w:t>
      </w:r>
      <w:r w:rsidRPr="001F6168">
        <w:rPr>
          <w:rFonts w:ascii="Times New Roman" w:hAnsi="Times New Roman"/>
          <w:bCs/>
          <w:i/>
          <w:sz w:val="28"/>
          <w:szCs w:val="28"/>
        </w:rPr>
        <w:t>trường hợp không được lựa chọn)</w:t>
      </w:r>
    </w:p>
    <w:p w:rsidR="00086EF5" w:rsidRPr="00501D24" w:rsidRDefault="004E3EB6" w:rsidP="00C562CA">
      <w:pPr>
        <w:pStyle w:val="BodyTextIndent2"/>
        <w:spacing w:before="12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Tổng công ty Máy động lực và M</w:t>
      </w:r>
      <w:r w:rsidRPr="00501D24">
        <w:rPr>
          <w:rFonts w:ascii="Times New Roman" w:hAnsi="Times New Roman"/>
          <w:bCs/>
          <w:sz w:val="28"/>
          <w:szCs w:val="28"/>
        </w:rPr>
        <w:t>á</w:t>
      </w:r>
      <w:r w:rsidR="00934574">
        <w:rPr>
          <w:rFonts w:ascii="Times New Roman" w:hAnsi="Times New Roman"/>
          <w:bCs/>
          <w:sz w:val="28"/>
          <w:szCs w:val="28"/>
        </w:rPr>
        <w:t>y nông nghiệp Việt Nam -</w:t>
      </w:r>
      <w:r w:rsidRPr="00501D24">
        <w:rPr>
          <w:rFonts w:ascii="Times New Roman" w:hAnsi="Times New Roman"/>
          <w:bCs/>
          <w:sz w:val="28"/>
          <w:szCs w:val="28"/>
        </w:rPr>
        <w:t xml:space="preserve"> CTCP</w:t>
      </w:r>
      <w:r w:rsidR="00086EF5" w:rsidRPr="00501D24">
        <w:rPr>
          <w:rFonts w:ascii="Times New Roman" w:hAnsi="Times New Roman"/>
          <w:bCs/>
          <w:sz w:val="28"/>
          <w:szCs w:val="28"/>
        </w:rPr>
        <w:t xml:space="preserve"> </w:t>
      </w:r>
      <w:r w:rsidR="001F6168">
        <w:rPr>
          <w:rFonts w:ascii="Times New Roman" w:hAnsi="Times New Roman"/>
          <w:bCs/>
          <w:sz w:val="28"/>
          <w:szCs w:val="28"/>
        </w:rPr>
        <w:t>thông báo và mong muốn được hợp tác cùng</w:t>
      </w:r>
      <w:r w:rsidR="00086EF5" w:rsidRPr="00501D24">
        <w:rPr>
          <w:rFonts w:ascii="Times New Roman" w:hAnsi="Times New Roman"/>
          <w:bCs/>
          <w:sz w:val="28"/>
          <w:szCs w:val="28"/>
        </w:rPr>
        <w:t xml:space="preserve"> các tổ chức đấu giá chuyên nghiệp.</w:t>
      </w:r>
    </w:p>
    <w:p w:rsidR="00086EF5" w:rsidRPr="00C562CA" w:rsidRDefault="001F6168" w:rsidP="00C562CA">
      <w:pPr>
        <w:pStyle w:val="BodyTextIndent2"/>
        <w:spacing w:before="12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Trân trọng./.</w:t>
      </w:r>
      <w:r w:rsidR="00086EF5" w:rsidRPr="00C562C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6EF5" w:rsidRPr="00C562CA" w:rsidRDefault="00086EF5" w:rsidP="003863C8">
      <w:pPr>
        <w:spacing w:before="0" w:after="120" w:line="240" w:lineRule="auto"/>
        <w:ind w:firstLine="720"/>
        <w:jc w:val="both"/>
        <w:rPr>
          <w:b/>
          <w:bCs/>
          <w:sz w:val="2"/>
          <w:szCs w:val="28"/>
        </w:rPr>
      </w:pPr>
    </w:p>
    <w:p w:rsidR="00A66689" w:rsidRPr="0087659A" w:rsidRDefault="00A66689" w:rsidP="00FB1CBC">
      <w:pPr>
        <w:pStyle w:val="BodyTextIndent2"/>
        <w:spacing w:before="120"/>
        <w:ind w:left="0" w:firstLine="720"/>
        <w:jc w:val="both"/>
        <w:rPr>
          <w:rFonts w:ascii="Times New Roman" w:hAnsi="Times New Roman"/>
          <w:b/>
          <w:bCs/>
          <w:sz w:val="2"/>
          <w:szCs w:val="28"/>
        </w:rPr>
      </w:pPr>
    </w:p>
    <w:p w:rsidR="007212F5" w:rsidRPr="001D04C0" w:rsidRDefault="007212F5" w:rsidP="008768B7">
      <w:pPr>
        <w:pStyle w:val="BodyTextIndent2"/>
        <w:spacing w:before="120"/>
        <w:ind w:left="0" w:firstLine="567"/>
        <w:jc w:val="both"/>
        <w:rPr>
          <w:rFonts w:ascii="Times New Roman" w:hAnsi="Times New Roman"/>
          <w:b/>
          <w:bCs/>
          <w:sz w:val="2"/>
          <w:szCs w:val="28"/>
        </w:rPr>
      </w:pPr>
    </w:p>
    <w:tbl>
      <w:tblPr>
        <w:tblStyle w:val="TableGrid"/>
        <w:tblW w:w="907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69"/>
      </w:tblGrid>
      <w:tr w:rsidR="007212F5" w:rsidTr="001D04C0">
        <w:tc>
          <w:tcPr>
            <w:tcW w:w="5103" w:type="dxa"/>
          </w:tcPr>
          <w:p w:rsidR="007212F5" w:rsidRPr="00331A44" w:rsidRDefault="007212F5" w:rsidP="007212F5">
            <w:pPr>
              <w:rPr>
                <w:b/>
                <w:bCs/>
                <w:i/>
                <w:sz w:val="24"/>
                <w:szCs w:val="24"/>
                <w:lang w:val="es-ES"/>
              </w:rPr>
            </w:pPr>
            <w:r w:rsidRPr="00331A44">
              <w:rPr>
                <w:b/>
                <w:bCs/>
                <w:i/>
                <w:sz w:val="24"/>
                <w:szCs w:val="24"/>
                <w:lang w:val="es-ES"/>
              </w:rPr>
              <w:t>Nơi nhận:</w:t>
            </w:r>
          </w:p>
          <w:p w:rsidR="007212F5" w:rsidRPr="00730202" w:rsidRDefault="007212F5" w:rsidP="007212F5">
            <w:pPr>
              <w:rPr>
                <w:bCs/>
                <w:sz w:val="22"/>
                <w:lang w:val="es-ES"/>
              </w:rPr>
            </w:pPr>
            <w:r w:rsidRPr="00730202">
              <w:rPr>
                <w:bCs/>
                <w:sz w:val="22"/>
                <w:lang w:val="es-ES"/>
              </w:rPr>
              <w:t xml:space="preserve">- </w:t>
            </w:r>
            <w:r w:rsidR="00C562CA" w:rsidRPr="00730202">
              <w:rPr>
                <w:bCs/>
                <w:sz w:val="22"/>
                <w:lang w:val="es-ES"/>
              </w:rPr>
              <w:t xml:space="preserve">Đăng CTTĐT QG về </w:t>
            </w:r>
            <w:r w:rsidR="00934574" w:rsidRPr="00730202">
              <w:rPr>
                <w:bCs/>
                <w:sz w:val="22"/>
                <w:lang w:val="es-ES"/>
              </w:rPr>
              <w:t>ĐGTS</w:t>
            </w:r>
            <w:r w:rsidR="00C562CA" w:rsidRPr="00730202">
              <w:rPr>
                <w:bCs/>
                <w:sz w:val="22"/>
                <w:lang w:val="es-ES"/>
              </w:rPr>
              <w:t xml:space="preserve"> (Bộ Tư pháp)</w:t>
            </w:r>
            <w:r w:rsidRPr="00730202">
              <w:rPr>
                <w:bCs/>
                <w:sz w:val="22"/>
                <w:lang w:val="es-ES"/>
              </w:rPr>
              <w:t>;</w:t>
            </w:r>
          </w:p>
          <w:p w:rsidR="00C562CA" w:rsidRPr="00730202" w:rsidRDefault="00C562CA" w:rsidP="007212F5">
            <w:pPr>
              <w:rPr>
                <w:bCs/>
                <w:sz w:val="22"/>
                <w:lang w:val="es-ES"/>
              </w:rPr>
            </w:pPr>
            <w:r w:rsidRPr="00730202">
              <w:rPr>
                <w:bCs/>
                <w:sz w:val="22"/>
                <w:lang w:val="es-ES"/>
              </w:rPr>
              <w:t xml:space="preserve">- Đăng Website: </w:t>
            </w:r>
            <w:hyperlink r:id="rId8" w:history="1">
              <w:r w:rsidRPr="00730202">
                <w:rPr>
                  <w:rStyle w:val="Hyperlink"/>
                  <w:bCs/>
                  <w:sz w:val="22"/>
                  <w:lang w:val="es-ES"/>
                </w:rPr>
                <w:t>http://veamcorp.com/</w:t>
              </w:r>
            </w:hyperlink>
            <w:r w:rsidRPr="00730202">
              <w:rPr>
                <w:bCs/>
                <w:sz w:val="22"/>
                <w:lang w:val="es-ES"/>
              </w:rPr>
              <w:t>;</w:t>
            </w:r>
          </w:p>
          <w:p w:rsidR="007212F5" w:rsidRPr="00730202" w:rsidRDefault="007212F5" w:rsidP="007212F5">
            <w:pPr>
              <w:rPr>
                <w:b/>
                <w:bCs/>
                <w:sz w:val="22"/>
                <w:lang w:val="es-ES"/>
              </w:rPr>
            </w:pPr>
            <w:r w:rsidRPr="00730202">
              <w:rPr>
                <w:bCs/>
                <w:sz w:val="22"/>
                <w:lang w:val="es-ES"/>
              </w:rPr>
              <w:t xml:space="preserve">- </w:t>
            </w:r>
            <w:r w:rsidR="00934574" w:rsidRPr="00730202">
              <w:rPr>
                <w:bCs/>
                <w:sz w:val="22"/>
                <w:lang w:val="es-ES"/>
              </w:rPr>
              <w:t xml:space="preserve">Lưu: VT, </w:t>
            </w:r>
            <w:r w:rsidR="00730202" w:rsidRPr="00730202">
              <w:rPr>
                <w:bCs/>
                <w:sz w:val="22"/>
                <w:lang w:val="es-ES"/>
              </w:rPr>
              <w:t>HĐTLTS</w:t>
            </w:r>
            <w:r w:rsidR="00934574" w:rsidRPr="00730202">
              <w:rPr>
                <w:bCs/>
                <w:sz w:val="22"/>
                <w:lang w:val="es-ES"/>
              </w:rPr>
              <w:t>.</w:t>
            </w:r>
          </w:p>
          <w:p w:rsidR="007212F5" w:rsidRDefault="007212F5" w:rsidP="007212F5">
            <w:pPr>
              <w:spacing w:after="120"/>
              <w:rPr>
                <w:b/>
              </w:rPr>
            </w:pPr>
          </w:p>
        </w:tc>
        <w:tc>
          <w:tcPr>
            <w:tcW w:w="3969" w:type="dxa"/>
          </w:tcPr>
          <w:p w:rsidR="007212F5" w:rsidRDefault="007212F5" w:rsidP="007212F5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TỔNG GIÁM ĐỐC</w:t>
            </w:r>
          </w:p>
          <w:p w:rsidR="007212F5" w:rsidRPr="00A006D3" w:rsidRDefault="007212F5" w:rsidP="00730202">
            <w:pPr>
              <w:spacing w:after="120"/>
              <w:rPr>
                <w:b/>
                <w:bCs/>
                <w:sz w:val="58"/>
                <w:szCs w:val="26"/>
              </w:rPr>
            </w:pPr>
          </w:p>
          <w:p w:rsidR="007212F5" w:rsidRDefault="007212F5" w:rsidP="007212F5">
            <w:pPr>
              <w:spacing w:after="120"/>
              <w:jc w:val="center"/>
              <w:rPr>
                <w:b/>
              </w:rPr>
            </w:pPr>
          </w:p>
        </w:tc>
      </w:tr>
    </w:tbl>
    <w:p w:rsidR="003863C8" w:rsidRDefault="003863C8" w:rsidP="00730202">
      <w:pPr>
        <w:spacing w:before="0" w:after="0" w:line="240" w:lineRule="auto"/>
        <w:ind w:right="-720"/>
        <w:rPr>
          <w:i/>
          <w:szCs w:val="28"/>
        </w:rPr>
      </w:pPr>
      <w:bookmarkStart w:id="0" w:name="_GoBack"/>
      <w:bookmarkEnd w:id="0"/>
    </w:p>
    <w:p w:rsidR="0082549A" w:rsidRPr="0082549A" w:rsidRDefault="0082549A" w:rsidP="0082549A">
      <w:pPr>
        <w:spacing w:before="0" w:after="0" w:line="240" w:lineRule="auto"/>
        <w:ind w:right="-720"/>
        <w:jc w:val="center"/>
        <w:rPr>
          <w:i/>
          <w:sz w:val="16"/>
          <w:szCs w:val="28"/>
        </w:rPr>
      </w:pPr>
    </w:p>
    <w:p w:rsidR="00886507" w:rsidRDefault="00886507" w:rsidP="007212F5">
      <w:pPr>
        <w:ind w:right="-720"/>
        <w:jc w:val="center"/>
        <w:rPr>
          <w:i/>
          <w:sz w:val="2"/>
          <w:szCs w:val="28"/>
        </w:rPr>
      </w:pPr>
    </w:p>
    <w:sectPr w:rsidR="00886507" w:rsidSect="00EF5AA0">
      <w:footerReference w:type="default" r:id="rId9"/>
      <w:pgSz w:w="11907" w:h="16840" w:code="9"/>
      <w:pgMar w:top="993" w:right="1134" w:bottom="1134" w:left="1701" w:header="720" w:footer="45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D7" w:rsidRDefault="00FC65D7" w:rsidP="008B269F">
      <w:pPr>
        <w:spacing w:before="0" w:after="0" w:line="240" w:lineRule="auto"/>
      </w:pPr>
      <w:r>
        <w:separator/>
      </w:r>
    </w:p>
  </w:endnote>
  <w:endnote w:type="continuationSeparator" w:id="0">
    <w:p w:rsidR="00FC65D7" w:rsidRDefault="00FC65D7" w:rsidP="008B26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.VnArialH">
    <w:charset w:val="00"/>
    <w:family w:val="swiss"/>
    <w:pitch w:val="variable"/>
    <w:sig w:usb0="00000007" w:usb1="00000000" w:usb2="00000000" w:usb3="00000000" w:csb0="0000000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02" w:rsidRPr="00D53503" w:rsidRDefault="00730202" w:rsidP="00730202">
    <w:pPr>
      <w:pStyle w:val="Footer"/>
      <w:rPr>
        <w:rFonts w:cs="Times New Roman"/>
        <w:sz w:val="20"/>
      </w:rPr>
    </w:pPr>
    <w:r w:rsidRPr="00D53503">
      <w:rPr>
        <w:rFonts w:cs="Times New Roman"/>
        <w:sz w:val="20"/>
      </w:rPr>
      <w:t>BM-10</w:t>
    </w:r>
    <w:r w:rsidR="001347ED">
      <w:rPr>
        <w:sz w:val="20"/>
      </w:rPr>
      <w:t>-23</w:t>
    </w:r>
  </w:p>
  <w:p w:rsidR="00730202" w:rsidRPr="00D53503" w:rsidRDefault="00730202" w:rsidP="00730202">
    <w:pPr>
      <w:pStyle w:val="Footer"/>
      <w:rPr>
        <w:rFonts w:cs="Times New Roman"/>
      </w:rPr>
    </w:pPr>
    <w:r w:rsidRPr="00D53503">
      <w:rPr>
        <w:rFonts w:cs="Times New Roman"/>
        <w:i/>
        <w:iCs/>
        <w:sz w:val="20"/>
      </w:rPr>
      <w:t xml:space="preserve">Lần ban hành: </w:t>
    </w:r>
    <w:r w:rsidR="008625CD">
      <w:rPr>
        <w:rFonts w:cs="Times New Roman"/>
        <w:i/>
        <w:iCs/>
        <w:sz w:val="20"/>
      </w:rPr>
      <w:t>7</w:t>
    </w:r>
  </w:p>
  <w:p w:rsidR="002F20BD" w:rsidRDefault="002F20BD" w:rsidP="00730202">
    <w:pPr>
      <w:pStyle w:val="Footer"/>
      <w:tabs>
        <w:tab w:val="clear" w:pos="4680"/>
        <w:tab w:val="clear" w:pos="9360"/>
        <w:tab w:val="left" w:pos="26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D7" w:rsidRDefault="00FC65D7" w:rsidP="008B269F">
      <w:pPr>
        <w:spacing w:before="0" w:after="0" w:line="240" w:lineRule="auto"/>
      </w:pPr>
      <w:r>
        <w:separator/>
      </w:r>
    </w:p>
  </w:footnote>
  <w:footnote w:type="continuationSeparator" w:id="0">
    <w:p w:rsidR="00FC65D7" w:rsidRDefault="00FC65D7" w:rsidP="008B269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1F1"/>
    <w:multiLevelType w:val="hybridMultilevel"/>
    <w:tmpl w:val="9852F3D0"/>
    <w:lvl w:ilvl="0" w:tplc="038C4C8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CF7E13"/>
    <w:multiLevelType w:val="hybridMultilevel"/>
    <w:tmpl w:val="2772C5D0"/>
    <w:lvl w:ilvl="0" w:tplc="A82878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76E9"/>
    <w:multiLevelType w:val="hybridMultilevel"/>
    <w:tmpl w:val="84401EA0"/>
    <w:lvl w:ilvl="0" w:tplc="A762C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701E2"/>
    <w:multiLevelType w:val="hybridMultilevel"/>
    <w:tmpl w:val="7F6E2D7C"/>
    <w:lvl w:ilvl="0" w:tplc="F77E2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75E16"/>
    <w:multiLevelType w:val="hybridMultilevel"/>
    <w:tmpl w:val="F7B47400"/>
    <w:lvl w:ilvl="0" w:tplc="999A273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8904F5"/>
    <w:multiLevelType w:val="hybridMultilevel"/>
    <w:tmpl w:val="0492BB50"/>
    <w:lvl w:ilvl="0" w:tplc="E5C40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D3D69"/>
    <w:multiLevelType w:val="hybridMultilevel"/>
    <w:tmpl w:val="765C02C2"/>
    <w:lvl w:ilvl="0" w:tplc="9EDE1546">
      <w:start w:val="2"/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309C11C5"/>
    <w:multiLevelType w:val="hybridMultilevel"/>
    <w:tmpl w:val="B16879B2"/>
    <w:lvl w:ilvl="0" w:tplc="049295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4542E3"/>
    <w:multiLevelType w:val="hybridMultilevel"/>
    <w:tmpl w:val="2EFCF146"/>
    <w:lvl w:ilvl="0" w:tplc="FBAA2B8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205B6F"/>
    <w:multiLevelType w:val="hybridMultilevel"/>
    <w:tmpl w:val="CBCC0072"/>
    <w:lvl w:ilvl="0" w:tplc="590200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32370C"/>
    <w:multiLevelType w:val="hybridMultilevel"/>
    <w:tmpl w:val="CC36CCAA"/>
    <w:lvl w:ilvl="0" w:tplc="0C2A1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9795BC7"/>
    <w:multiLevelType w:val="hybridMultilevel"/>
    <w:tmpl w:val="01E64118"/>
    <w:lvl w:ilvl="0" w:tplc="9CCA64D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083FF1"/>
    <w:multiLevelType w:val="hybridMultilevel"/>
    <w:tmpl w:val="29AE4AFC"/>
    <w:lvl w:ilvl="0" w:tplc="EA1CC22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56E95E44"/>
    <w:multiLevelType w:val="hybridMultilevel"/>
    <w:tmpl w:val="26D2BE72"/>
    <w:lvl w:ilvl="0" w:tplc="F88CD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FB6E5B"/>
    <w:multiLevelType w:val="hybridMultilevel"/>
    <w:tmpl w:val="36A4BE62"/>
    <w:lvl w:ilvl="0" w:tplc="839C9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5E4B03"/>
    <w:multiLevelType w:val="hybridMultilevel"/>
    <w:tmpl w:val="EB802D44"/>
    <w:lvl w:ilvl="0" w:tplc="6AC0B0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444DD8"/>
    <w:multiLevelType w:val="hybridMultilevel"/>
    <w:tmpl w:val="AED8255C"/>
    <w:lvl w:ilvl="0" w:tplc="FFAABAD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817BC8"/>
    <w:multiLevelType w:val="hybridMultilevel"/>
    <w:tmpl w:val="DE68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2643F"/>
    <w:multiLevelType w:val="hybridMultilevel"/>
    <w:tmpl w:val="30406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414BB"/>
    <w:multiLevelType w:val="hybridMultilevel"/>
    <w:tmpl w:val="5F68837E"/>
    <w:lvl w:ilvl="0" w:tplc="89564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4"/>
  </w:num>
  <w:num w:numId="6">
    <w:abstractNumId w:val="3"/>
  </w:num>
  <w:num w:numId="7">
    <w:abstractNumId w:val="0"/>
  </w:num>
  <w:num w:numId="8">
    <w:abstractNumId w:val="9"/>
  </w:num>
  <w:num w:numId="9">
    <w:abstractNumId w:val="13"/>
  </w:num>
  <w:num w:numId="10">
    <w:abstractNumId w:val="8"/>
  </w:num>
  <w:num w:numId="11">
    <w:abstractNumId w:val="18"/>
  </w:num>
  <w:num w:numId="12">
    <w:abstractNumId w:val="5"/>
  </w:num>
  <w:num w:numId="13">
    <w:abstractNumId w:val="12"/>
  </w:num>
  <w:num w:numId="14">
    <w:abstractNumId w:val="15"/>
  </w:num>
  <w:num w:numId="15">
    <w:abstractNumId w:val="17"/>
  </w:num>
  <w:num w:numId="16">
    <w:abstractNumId w:val="10"/>
  </w:num>
  <w:num w:numId="17">
    <w:abstractNumId w:val="19"/>
  </w:num>
  <w:num w:numId="18">
    <w:abstractNumId w:val="1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0B"/>
    <w:rsid w:val="000036DF"/>
    <w:rsid w:val="0000546A"/>
    <w:rsid w:val="000135B7"/>
    <w:rsid w:val="000206D6"/>
    <w:rsid w:val="000570E6"/>
    <w:rsid w:val="00061098"/>
    <w:rsid w:val="000863C4"/>
    <w:rsid w:val="00086EF5"/>
    <w:rsid w:val="00086FEF"/>
    <w:rsid w:val="000944FC"/>
    <w:rsid w:val="000A0163"/>
    <w:rsid w:val="000A77F4"/>
    <w:rsid w:val="000B02CA"/>
    <w:rsid w:val="000B3C3C"/>
    <w:rsid w:val="000C2D2C"/>
    <w:rsid w:val="000C7C4E"/>
    <w:rsid w:val="000D1BB0"/>
    <w:rsid w:val="000D6221"/>
    <w:rsid w:val="000E7C92"/>
    <w:rsid w:val="001150C1"/>
    <w:rsid w:val="00121656"/>
    <w:rsid w:val="00122EAF"/>
    <w:rsid w:val="0013365D"/>
    <w:rsid w:val="001347ED"/>
    <w:rsid w:val="0015294F"/>
    <w:rsid w:val="001530B0"/>
    <w:rsid w:val="00156CDD"/>
    <w:rsid w:val="00160F5C"/>
    <w:rsid w:val="001645D8"/>
    <w:rsid w:val="00173E4C"/>
    <w:rsid w:val="00182D99"/>
    <w:rsid w:val="0019284E"/>
    <w:rsid w:val="00194FC9"/>
    <w:rsid w:val="001B1A21"/>
    <w:rsid w:val="001B3A59"/>
    <w:rsid w:val="001B4F0B"/>
    <w:rsid w:val="001C3BD0"/>
    <w:rsid w:val="001C4443"/>
    <w:rsid w:val="001D04C0"/>
    <w:rsid w:val="001D4764"/>
    <w:rsid w:val="001D4D8C"/>
    <w:rsid w:val="001E2E1A"/>
    <w:rsid w:val="001E7519"/>
    <w:rsid w:val="001F5B73"/>
    <w:rsid w:val="001F6168"/>
    <w:rsid w:val="002208A4"/>
    <w:rsid w:val="00252341"/>
    <w:rsid w:val="002529A9"/>
    <w:rsid w:val="00253F57"/>
    <w:rsid w:val="00273306"/>
    <w:rsid w:val="002813A0"/>
    <w:rsid w:val="00281EAB"/>
    <w:rsid w:val="002828FB"/>
    <w:rsid w:val="002A009B"/>
    <w:rsid w:val="002A17CF"/>
    <w:rsid w:val="002B1FDB"/>
    <w:rsid w:val="002B36B4"/>
    <w:rsid w:val="002C5FE9"/>
    <w:rsid w:val="002D4EC5"/>
    <w:rsid w:val="002D62B7"/>
    <w:rsid w:val="002F124F"/>
    <w:rsid w:val="002F20BD"/>
    <w:rsid w:val="002F30E1"/>
    <w:rsid w:val="002F31DA"/>
    <w:rsid w:val="002F3664"/>
    <w:rsid w:val="00301AF5"/>
    <w:rsid w:val="00315194"/>
    <w:rsid w:val="003205D4"/>
    <w:rsid w:val="00331549"/>
    <w:rsid w:val="00334942"/>
    <w:rsid w:val="00350A53"/>
    <w:rsid w:val="00354CFC"/>
    <w:rsid w:val="003726DC"/>
    <w:rsid w:val="00375CB7"/>
    <w:rsid w:val="003863C8"/>
    <w:rsid w:val="003A0087"/>
    <w:rsid w:val="003A5A04"/>
    <w:rsid w:val="003B2124"/>
    <w:rsid w:val="003B25E9"/>
    <w:rsid w:val="003B66E3"/>
    <w:rsid w:val="003C7E3F"/>
    <w:rsid w:val="003D3C4E"/>
    <w:rsid w:val="003D5605"/>
    <w:rsid w:val="003E218D"/>
    <w:rsid w:val="003F6089"/>
    <w:rsid w:val="00402290"/>
    <w:rsid w:val="00404692"/>
    <w:rsid w:val="00405168"/>
    <w:rsid w:val="00411A93"/>
    <w:rsid w:val="004313EA"/>
    <w:rsid w:val="00436360"/>
    <w:rsid w:val="00451E65"/>
    <w:rsid w:val="00454FF8"/>
    <w:rsid w:val="00467972"/>
    <w:rsid w:val="004804BE"/>
    <w:rsid w:val="004913D9"/>
    <w:rsid w:val="00491B28"/>
    <w:rsid w:val="0049449F"/>
    <w:rsid w:val="004A2C43"/>
    <w:rsid w:val="004A646B"/>
    <w:rsid w:val="004B0132"/>
    <w:rsid w:val="004B15FC"/>
    <w:rsid w:val="004C33B1"/>
    <w:rsid w:val="004C4300"/>
    <w:rsid w:val="004C5E07"/>
    <w:rsid w:val="004D667A"/>
    <w:rsid w:val="004E3EB6"/>
    <w:rsid w:val="00501D24"/>
    <w:rsid w:val="00507744"/>
    <w:rsid w:val="00521131"/>
    <w:rsid w:val="0052410F"/>
    <w:rsid w:val="00536B46"/>
    <w:rsid w:val="00543BD9"/>
    <w:rsid w:val="00551476"/>
    <w:rsid w:val="00564F73"/>
    <w:rsid w:val="0057191B"/>
    <w:rsid w:val="00575101"/>
    <w:rsid w:val="00587D9D"/>
    <w:rsid w:val="00591813"/>
    <w:rsid w:val="005978ED"/>
    <w:rsid w:val="005A0539"/>
    <w:rsid w:val="005B486E"/>
    <w:rsid w:val="005E2888"/>
    <w:rsid w:val="005F0C21"/>
    <w:rsid w:val="005F3593"/>
    <w:rsid w:val="005F58D3"/>
    <w:rsid w:val="00602937"/>
    <w:rsid w:val="006030E2"/>
    <w:rsid w:val="006072C3"/>
    <w:rsid w:val="00613BE6"/>
    <w:rsid w:val="00614B34"/>
    <w:rsid w:val="006550CD"/>
    <w:rsid w:val="0066108A"/>
    <w:rsid w:val="0066136C"/>
    <w:rsid w:val="0067425D"/>
    <w:rsid w:val="00675A81"/>
    <w:rsid w:val="00676E14"/>
    <w:rsid w:val="0068072D"/>
    <w:rsid w:val="00686933"/>
    <w:rsid w:val="00692249"/>
    <w:rsid w:val="006B207E"/>
    <w:rsid w:val="006C1E1C"/>
    <w:rsid w:val="006C7455"/>
    <w:rsid w:val="006E4E02"/>
    <w:rsid w:val="006F2C92"/>
    <w:rsid w:val="006F3575"/>
    <w:rsid w:val="006F6643"/>
    <w:rsid w:val="0070338E"/>
    <w:rsid w:val="00713190"/>
    <w:rsid w:val="00713649"/>
    <w:rsid w:val="007146FE"/>
    <w:rsid w:val="00720B2C"/>
    <w:rsid w:val="007212F5"/>
    <w:rsid w:val="00730202"/>
    <w:rsid w:val="007314AD"/>
    <w:rsid w:val="007421B3"/>
    <w:rsid w:val="00746733"/>
    <w:rsid w:val="00767B98"/>
    <w:rsid w:val="00780573"/>
    <w:rsid w:val="007956E1"/>
    <w:rsid w:val="007A6268"/>
    <w:rsid w:val="007C23CD"/>
    <w:rsid w:val="007E1B70"/>
    <w:rsid w:val="007E3D0F"/>
    <w:rsid w:val="007F269F"/>
    <w:rsid w:val="00807A7B"/>
    <w:rsid w:val="00813353"/>
    <w:rsid w:val="0081594E"/>
    <w:rsid w:val="0082211F"/>
    <w:rsid w:val="0082549A"/>
    <w:rsid w:val="0083415E"/>
    <w:rsid w:val="0084412D"/>
    <w:rsid w:val="0085035A"/>
    <w:rsid w:val="008625CD"/>
    <w:rsid w:val="00872CBD"/>
    <w:rsid w:val="0087659A"/>
    <w:rsid w:val="008768B7"/>
    <w:rsid w:val="00877379"/>
    <w:rsid w:val="00880E39"/>
    <w:rsid w:val="00880FF4"/>
    <w:rsid w:val="008816D6"/>
    <w:rsid w:val="00882761"/>
    <w:rsid w:val="00884855"/>
    <w:rsid w:val="00886507"/>
    <w:rsid w:val="008A2810"/>
    <w:rsid w:val="008B133A"/>
    <w:rsid w:val="008B269F"/>
    <w:rsid w:val="008B5E1A"/>
    <w:rsid w:val="008B7233"/>
    <w:rsid w:val="008E0E8B"/>
    <w:rsid w:val="008F4D42"/>
    <w:rsid w:val="00917250"/>
    <w:rsid w:val="00922913"/>
    <w:rsid w:val="00926826"/>
    <w:rsid w:val="00934574"/>
    <w:rsid w:val="00944CA6"/>
    <w:rsid w:val="00945B68"/>
    <w:rsid w:val="00946682"/>
    <w:rsid w:val="00957BA4"/>
    <w:rsid w:val="009764BB"/>
    <w:rsid w:val="009945A0"/>
    <w:rsid w:val="009A01D1"/>
    <w:rsid w:val="009A096F"/>
    <w:rsid w:val="009A34EC"/>
    <w:rsid w:val="009A43C0"/>
    <w:rsid w:val="009B7143"/>
    <w:rsid w:val="009C14D7"/>
    <w:rsid w:val="009D0E97"/>
    <w:rsid w:val="009E299A"/>
    <w:rsid w:val="009F6050"/>
    <w:rsid w:val="00A006D3"/>
    <w:rsid w:val="00A04D95"/>
    <w:rsid w:val="00A04F59"/>
    <w:rsid w:val="00A31341"/>
    <w:rsid w:val="00A3679F"/>
    <w:rsid w:val="00A405B2"/>
    <w:rsid w:val="00A41C28"/>
    <w:rsid w:val="00A66689"/>
    <w:rsid w:val="00A76181"/>
    <w:rsid w:val="00A77887"/>
    <w:rsid w:val="00A96FC4"/>
    <w:rsid w:val="00AB4F15"/>
    <w:rsid w:val="00AC2971"/>
    <w:rsid w:val="00AC49F9"/>
    <w:rsid w:val="00AD6DA7"/>
    <w:rsid w:val="00AD7314"/>
    <w:rsid w:val="00AE27B7"/>
    <w:rsid w:val="00AE4B83"/>
    <w:rsid w:val="00AE6132"/>
    <w:rsid w:val="00AF410D"/>
    <w:rsid w:val="00AF7623"/>
    <w:rsid w:val="00B01BF6"/>
    <w:rsid w:val="00B02692"/>
    <w:rsid w:val="00B04AC6"/>
    <w:rsid w:val="00B25B44"/>
    <w:rsid w:val="00B30BF5"/>
    <w:rsid w:val="00B4363D"/>
    <w:rsid w:val="00B47B25"/>
    <w:rsid w:val="00B51A7E"/>
    <w:rsid w:val="00B73C6F"/>
    <w:rsid w:val="00B75464"/>
    <w:rsid w:val="00B76C28"/>
    <w:rsid w:val="00B83400"/>
    <w:rsid w:val="00B9572E"/>
    <w:rsid w:val="00BA76D1"/>
    <w:rsid w:val="00BB6F3A"/>
    <w:rsid w:val="00BD34E0"/>
    <w:rsid w:val="00BE49F4"/>
    <w:rsid w:val="00C0516B"/>
    <w:rsid w:val="00C10669"/>
    <w:rsid w:val="00C10C8B"/>
    <w:rsid w:val="00C10F7B"/>
    <w:rsid w:val="00C14220"/>
    <w:rsid w:val="00C235D5"/>
    <w:rsid w:val="00C34A6F"/>
    <w:rsid w:val="00C562CA"/>
    <w:rsid w:val="00C6083F"/>
    <w:rsid w:val="00C65BE9"/>
    <w:rsid w:val="00C76486"/>
    <w:rsid w:val="00C83EB7"/>
    <w:rsid w:val="00C92E2C"/>
    <w:rsid w:val="00C97A97"/>
    <w:rsid w:val="00CB5F61"/>
    <w:rsid w:val="00CB78D2"/>
    <w:rsid w:val="00CE0ED1"/>
    <w:rsid w:val="00CE4E44"/>
    <w:rsid w:val="00CE5DBD"/>
    <w:rsid w:val="00CF67F2"/>
    <w:rsid w:val="00D01C84"/>
    <w:rsid w:val="00D03E78"/>
    <w:rsid w:val="00D11182"/>
    <w:rsid w:val="00D27054"/>
    <w:rsid w:val="00D33E74"/>
    <w:rsid w:val="00D3475D"/>
    <w:rsid w:val="00D40B2B"/>
    <w:rsid w:val="00D4584F"/>
    <w:rsid w:val="00D45D69"/>
    <w:rsid w:val="00D5054D"/>
    <w:rsid w:val="00D649D3"/>
    <w:rsid w:val="00D75947"/>
    <w:rsid w:val="00D75F4A"/>
    <w:rsid w:val="00D774B0"/>
    <w:rsid w:val="00D807FE"/>
    <w:rsid w:val="00D85A38"/>
    <w:rsid w:val="00DA4E97"/>
    <w:rsid w:val="00DB4327"/>
    <w:rsid w:val="00DC0E32"/>
    <w:rsid w:val="00DD55EC"/>
    <w:rsid w:val="00E04C53"/>
    <w:rsid w:val="00E04D74"/>
    <w:rsid w:val="00E2009F"/>
    <w:rsid w:val="00E2025E"/>
    <w:rsid w:val="00E24718"/>
    <w:rsid w:val="00E33598"/>
    <w:rsid w:val="00E43623"/>
    <w:rsid w:val="00E44EE9"/>
    <w:rsid w:val="00E5041C"/>
    <w:rsid w:val="00E50AC0"/>
    <w:rsid w:val="00E74914"/>
    <w:rsid w:val="00E755FC"/>
    <w:rsid w:val="00E82292"/>
    <w:rsid w:val="00E8625C"/>
    <w:rsid w:val="00E92B7B"/>
    <w:rsid w:val="00E97ABB"/>
    <w:rsid w:val="00ED233B"/>
    <w:rsid w:val="00ED6387"/>
    <w:rsid w:val="00ED7268"/>
    <w:rsid w:val="00EE4191"/>
    <w:rsid w:val="00EE77CA"/>
    <w:rsid w:val="00EF5AA0"/>
    <w:rsid w:val="00EF6BD1"/>
    <w:rsid w:val="00F02BF4"/>
    <w:rsid w:val="00F21A2B"/>
    <w:rsid w:val="00F32B4E"/>
    <w:rsid w:val="00F36EFA"/>
    <w:rsid w:val="00F47A6D"/>
    <w:rsid w:val="00F57CEE"/>
    <w:rsid w:val="00F62051"/>
    <w:rsid w:val="00F638CD"/>
    <w:rsid w:val="00F6573D"/>
    <w:rsid w:val="00F6748E"/>
    <w:rsid w:val="00F9469E"/>
    <w:rsid w:val="00FA25EB"/>
    <w:rsid w:val="00FB1CBC"/>
    <w:rsid w:val="00FB6F83"/>
    <w:rsid w:val="00FC65D7"/>
    <w:rsid w:val="00FF314C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DF86"/>
  <w15:docId w15:val="{0F955E20-47FF-4F96-A782-E31EDD34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E3F"/>
  </w:style>
  <w:style w:type="paragraph" w:styleId="Heading1">
    <w:name w:val="heading 1"/>
    <w:basedOn w:val="Normal"/>
    <w:link w:val="Heading1Char"/>
    <w:uiPriority w:val="9"/>
    <w:qFormat/>
    <w:rsid w:val="0067425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B4F0B"/>
    <w:pPr>
      <w:spacing w:before="100" w:beforeAutospacing="1" w:after="119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4F0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956E1"/>
    <w:rPr>
      <w:i/>
      <w:iCs/>
    </w:rPr>
  </w:style>
  <w:style w:type="table" w:styleId="TableGrid">
    <w:name w:val="Table Grid"/>
    <w:basedOn w:val="TableNormal"/>
    <w:uiPriority w:val="59"/>
    <w:rsid w:val="00C7648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78ED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B26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8B269F"/>
  </w:style>
  <w:style w:type="paragraph" w:styleId="Footer">
    <w:name w:val="footer"/>
    <w:basedOn w:val="Normal"/>
    <w:link w:val="FooterChar"/>
    <w:uiPriority w:val="99"/>
    <w:unhideWhenUsed/>
    <w:rsid w:val="008B26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69F"/>
  </w:style>
  <w:style w:type="paragraph" w:styleId="BalloonText">
    <w:name w:val="Balloon Text"/>
    <w:basedOn w:val="Normal"/>
    <w:link w:val="BalloonTextChar"/>
    <w:uiPriority w:val="99"/>
    <w:semiHidden/>
    <w:unhideWhenUsed/>
    <w:rsid w:val="0025234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4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425D"/>
    <w:rPr>
      <w:rFonts w:eastAsia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qFormat/>
    <w:rsid w:val="00686933"/>
    <w:pPr>
      <w:spacing w:before="0" w:after="0" w:line="240" w:lineRule="auto"/>
      <w:jc w:val="center"/>
    </w:pPr>
    <w:rPr>
      <w:rFonts w:ascii=".VnArialH" w:eastAsia="Times New Roman" w:hAnsi=".VnArialH" w:cs="Times New Roman"/>
      <w:b/>
      <w:bCs/>
      <w:sz w:val="26"/>
      <w:szCs w:val="24"/>
    </w:rPr>
  </w:style>
  <w:style w:type="character" w:customStyle="1" w:styleId="TitleChar">
    <w:name w:val="Title Char"/>
    <w:basedOn w:val="DefaultParagraphFont"/>
    <w:link w:val="Title"/>
    <w:rsid w:val="00686933"/>
    <w:rPr>
      <w:rFonts w:ascii=".VnArialH" w:eastAsia="Times New Roman" w:hAnsi=".VnArialH" w:cs="Times New Roman"/>
      <w:b/>
      <w:bCs/>
      <w:sz w:val="26"/>
      <w:szCs w:val="24"/>
    </w:rPr>
  </w:style>
  <w:style w:type="paragraph" w:styleId="BodyTextIndent2">
    <w:name w:val="Body Text Indent 2"/>
    <w:basedOn w:val="Normal"/>
    <w:link w:val="BodyTextIndent2Char"/>
    <w:rsid w:val="00686933"/>
    <w:pPr>
      <w:spacing w:before="0" w:after="0" w:line="240" w:lineRule="auto"/>
      <w:ind w:left="748" w:hanging="748"/>
    </w:pPr>
    <w:rPr>
      <w:rFonts w:ascii=".VnTime" w:eastAsia="Times New Roman" w:hAnsi=".VnTime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86933"/>
    <w:rPr>
      <w:rFonts w:ascii=".VnTime" w:eastAsia="Times New Roman" w:hAnsi=".VnTime" w:cs="Times New Roman"/>
      <w:sz w:val="24"/>
      <w:szCs w:val="24"/>
    </w:rPr>
  </w:style>
  <w:style w:type="paragraph" w:styleId="NoSpacing">
    <w:name w:val="No Spacing"/>
    <w:uiPriority w:val="1"/>
    <w:qFormat/>
    <w:rsid w:val="00436360"/>
    <w:pPr>
      <w:spacing w:before="0" w:after="0" w:line="240" w:lineRule="auto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amcorp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B2E01-6042-4ED9-9A06-FF1DEC3C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TranVanTam</dc:creator>
  <cp:lastModifiedBy>Dinh Quang Trung</cp:lastModifiedBy>
  <cp:revision>12</cp:revision>
  <cp:lastPrinted>2020-09-23T02:02:00Z</cp:lastPrinted>
  <dcterms:created xsi:type="dcterms:W3CDTF">2020-09-22T07:07:00Z</dcterms:created>
  <dcterms:modified xsi:type="dcterms:W3CDTF">2022-08-24T07:45:00Z</dcterms:modified>
</cp:coreProperties>
</file>